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rsidP="00912974">
            <w:pPr>
              <w:ind w:left="-70"/>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6CD8E5A8" w:rsidR="00D57C8E" w:rsidRPr="00EE2373" w:rsidRDefault="00D57C8E" w:rsidP="00912974">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EE2373">
              <w:rPr>
                <w:rFonts w:ascii="Arial" w:hAnsi="Arial" w:cs="Arial"/>
                <w:b/>
                <w:color w:val="FF0000"/>
                <w:sz w:val="24"/>
              </w:rPr>
              <w:t>S</w:t>
            </w:r>
            <w:r w:rsidR="00912974">
              <w:rPr>
                <w:rFonts w:ascii="Arial" w:hAnsi="Arial" w:cs="Arial"/>
                <w:b/>
                <w:color w:val="FF0000"/>
                <w:sz w:val="24"/>
              </w:rPr>
              <w:t>25B00445</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513B0023" w:rsidR="00D57C8E" w:rsidRPr="00EE2373" w:rsidRDefault="00D57C8E" w:rsidP="00D55105">
            <w:pPr>
              <w:spacing w:before="60" w:after="60"/>
              <w:rPr>
                <w:rFonts w:ascii="Arial" w:hAnsi="Arial" w:cs="Arial"/>
                <w:b/>
              </w:rPr>
            </w:pPr>
            <w:r w:rsidRPr="00EE2373">
              <w:rPr>
                <w:rFonts w:ascii="Arial" w:hAnsi="Arial" w:cs="Arial"/>
                <w:b/>
              </w:rPr>
              <w:t>Objet :</w:t>
            </w:r>
            <w:r w:rsidR="00912974">
              <w:rPr>
                <w:rFonts w:ascii="Arial" w:hAnsi="Arial" w:cs="Arial"/>
                <w:b/>
              </w:rPr>
              <w:t xml:space="preserve">Approvisionnement de </w:t>
            </w:r>
            <w:r w:rsidR="009958C4">
              <w:rPr>
                <w:rFonts w:ascii="Arial" w:hAnsi="Arial" w:cs="Arial"/>
                <w:b/>
              </w:rPr>
              <w:t>chaînes</w:t>
            </w:r>
            <w:r w:rsidR="00912974">
              <w:rPr>
                <w:rFonts w:ascii="Arial" w:hAnsi="Arial" w:cs="Arial"/>
                <w:b/>
              </w:rPr>
              <w:t xml:space="preserve"> </w:t>
            </w:r>
            <w:r w:rsidR="00D55105">
              <w:rPr>
                <w:rFonts w:ascii="Arial" w:hAnsi="Arial" w:cs="Arial"/>
                <w:b/>
              </w:rPr>
              <w:t>d’amarrage</w:t>
            </w:r>
            <w:r w:rsidR="00912974">
              <w:rPr>
                <w:rFonts w:ascii="Arial" w:hAnsi="Arial" w:cs="Arial"/>
                <w:b/>
              </w:rPr>
              <w:t xml:space="preserve"> au profit de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1C2687C2" w:rsidR="00912974"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p w14:paraId="335A7146" w14:textId="77777777" w:rsidR="00912974" w:rsidRPr="00912974" w:rsidRDefault="00912974" w:rsidP="00912974">
            <w:pPr>
              <w:rPr>
                <w:rFonts w:ascii="Arial" w:hAnsi="Arial" w:cs="Arial"/>
              </w:rPr>
            </w:pPr>
          </w:p>
          <w:p w14:paraId="4E984C00" w14:textId="77777777" w:rsidR="00912974" w:rsidRPr="00912974" w:rsidRDefault="00912974" w:rsidP="00912974">
            <w:pPr>
              <w:rPr>
                <w:rFonts w:ascii="Arial" w:hAnsi="Arial" w:cs="Arial"/>
              </w:rPr>
            </w:pPr>
          </w:p>
          <w:p w14:paraId="2ECF2106" w14:textId="77777777" w:rsidR="00912974" w:rsidRPr="00912974" w:rsidRDefault="00912974" w:rsidP="00912974">
            <w:pPr>
              <w:rPr>
                <w:rFonts w:ascii="Arial" w:hAnsi="Arial" w:cs="Arial"/>
              </w:rPr>
            </w:pPr>
          </w:p>
          <w:p w14:paraId="41769DEC" w14:textId="77777777" w:rsidR="00912974" w:rsidRPr="00912974" w:rsidRDefault="00912974" w:rsidP="00912974">
            <w:pPr>
              <w:rPr>
                <w:rFonts w:ascii="Arial" w:hAnsi="Arial" w:cs="Arial"/>
              </w:rPr>
            </w:pPr>
          </w:p>
          <w:p w14:paraId="4147FD24" w14:textId="77777777" w:rsidR="00912974" w:rsidRPr="00912974" w:rsidRDefault="00912974" w:rsidP="00912974">
            <w:pPr>
              <w:rPr>
                <w:rFonts w:ascii="Arial" w:hAnsi="Arial" w:cs="Arial"/>
              </w:rPr>
            </w:pPr>
          </w:p>
          <w:p w14:paraId="4F1CC202" w14:textId="77777777" w:rsidR="00912974" w:rsidRPr="00912974" w:rsidRDefault="00912974" w:rsidP="00912974">
            <w:pPr>
              <w:rPr>
                <w:rFonts w:ascii="Arial" w:hAnsi="Arial" w:cs="Arial"/>
              </w:rPr>
            </w:pPr>
          </w:p>
          <w:p w14:paraId="0D32E0D7" w14:textId="01C71FD4" w:rsidR="00D57C8E" w:rsidRPr="00912974" w:rsidRDefault="00D57C8E" w:rsidP="00912974">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 xml:space="preserve">assujettis à </w:t>
            </w:r>
            <w:bookmarkStart w:id="0" w:name="_GoBack"/>
            <w:r w:rsidRPr="00EE2373">
              <w:rPr>
                <w:rFonts w:ascii="Arial" w:hAnsi="Arial" w:cs="Arial"/>
                <w:b/>
                <w:i/>
                <w:sz w:val="18"/>
              </w:rPr>
              <w:t xml:space="preserve">des pénalités </w:t>
            </w:r>
            <w:bookmarkEnd w:id="0"/>
            <w:r w:rsidRPr="00EE2373">
              <w:rPr>
                <w:rFonts w:ascii="Arial" w:hAnsi="Arial" w:cs="Arial"/>
                <w:b/>
                <w:i/>
                <w:sz w:val="18"/>
              </w:rPr>
              <w:t>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1089EB48" w:rsidR="00912974" w:rsidRDefault="00676CF1" w:rsidP="00676CF1">
            <w:pPr>
              <w:tabs>
                <w:tab w:val="left" w:pos="6694"/>
              </w:tabs>
            </w:pPr>
            <w:r>
              <w:tab/>
            </w:r>
          </w:p>
          <w:p w14:paraId="1613EE3E" w14:textId="77777777" w:rsidR="00D57C8E" w:rsidRPr="00912974" w:rsidRDefault="00D57C8E" w:rsidP="0091297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0604DA93" w:rsidR="005A16B4" w:rsidRPr="00EE2373" w:rsidRDefault="00912974" w:rsidP="00C064C3">
            <w:pPr>
              <w:spacing w:before="40"/>
              <w:jc w:val="center"/>
              <w:rPr>
                <w:rFonts w:ascii="Arial" w:hAnsi="Arial" w:cs="Arial"/>
                <w:b/>
                <w:bCs/>
              </w:rPr>
            </w:pPr>
            <w:r>
              <w:rPr>
                <w:rFonts w:ascii="Arial" w:hAnsi="Arial" w:cs="Arial"/>
                <w:b/>
                <w:bCs/>
              </w:rPr>
              <w:t>2002</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BC26D8" w:rsidRPr="00EE2373" w14:paraId="5C5D93F1" w14:textId="77777777" w:rsidTr="007563B8">
        <w:trPr>
          <w:cantSplit/>
          <w:trHeight w:val="961"/>
        </w:trPr>
        <w:tc>
          <w:tcPr>
            <w:tcW w:w="2037" w:type="dxa"/>
            <w:tcBorders>
              <w:bottom w:val="single" w:sz="4" w:space="0" w:color="auto"/>
            </w:tcBorders>
          </w:tcPr>
          <w:p w14:paraId="608C7696" w14:textId="763C13A4" w:rsidR="00BC26D8" w:rsidRPr="00EE2373" w:rsidRDefault="00BC26D8" w:rsidP="00C064C3">
            <w:pPr>
              <w:spacing w:before="40"/>
              <w:rPr>
                <w:rFonts w:ascii="Arial" w:hAnsi="Arial" w:cs="Arial"/>
                <w:b/>
                <w:caps/>
                <w:color w:val="000000"/>
                <w:sz w:val="18"/>
              </w:rPr>
            </w:pPr>
            <w:r>
              <w:rPr>
                <w:rFonts w:ascii="Arial" w:hAnsi="Arial" w:cs="Arial"/>
                <w:b/>
                <w:caps/>
                <w:color w:val="000000"/>
                <w:sz w:val="18"/>
              </w:rPr>
              <w:t>TYPE D’ACHAT</w:t>
            </w:r>
          </w:p>
        </w:tc>
        <w:tc>
          <w:tcPr>
            <w:tcW w:w="1649" w:type="dxa"/>
            <w:tcBorders>
              <w:bottom w:val="single" w:sz="4" w:space="0" w:color="auto"/>
            </w:tcBorders>
          </w:tcPr>
          <w:p w14:paraId="07AE39FA" w14:textId="3035C982" w:rsidR="00BC26D8" w:rsidRPr="00EE2373" w:rsidRDefault="00BC26D8" w:rsidP="00C064C3">
            <w:pPr>
              <w:spacing w:before="40"/>
              <w:jc w:val="center"/>
              <w:rPr>
                <w:rFonts w:ascii="Arial" w:hAnsi="Arial" w:cs="Arial"/>
                <w:b/>
                <w:bCs/>
              </w:rPr>
            </w:pPr>
            <w:r>
              <w:rPr>
                <w:rFonts w:ascii="Arial" w:hAnsi="Arial" w:cs="Arial"/>
                <w:b/>
                <w:bCs/>
              </w:rPr>
              <w:t>22</w:t>
            </w:r>
          </w:p>
        </w:tc>
        <w:tc>
          <w:tcPr>
            <w:tcW w:w="3011" w:type="dxa"/>
            <w:vMerge/>
          </w:tcPr>
          <w:p w14:paraId="41F2EB5C" w14:textId="77777777" w:rsidR="00BC26D8" w:rsidRPr="00EE2373" w:rsidRDefault="00BC26D8" w:rsidP="00C064C3">
            <w:pPr>
              <w:spacing w:before="60" w:after="60"/>
              <w:jc w:val="center"/>
              <w:rPr>
                <w:rFonts w:ascii="Arial" w:hAnsi="Arial" w:cs="Arial"/>
                <w:b/>
                <w:bCs/>
                <w:color w:val="008000"/>
              </w:rPr>
            </w:pPr>
          </w:p>
        </w:tc>
        <w:tc>
          <w:tcPr>
            <w:tcW w:w="3203" w:type="dxa"/>
            <w:vMerge/>
          </w:tcPr>
          <w:p w14:paraId="1F3C0376" w14:textId="77777777" w:rsidR="00BC26D8" w:rsidRPr="00EE2373" w:rsidRDefault="00BC26D8"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02C60794" w14:textId="50290E46" w:rsidR="00FB16A9" w:rsidRPr="00EE2373" w:rsidRDefault="00FB16A9" w:rsidP="00FB16A9">
      <w:pPr>
        <w:rPr>
          <w:rFonts w:ascii="Arial" w:hAnsi="Arial" w:cs="Arial"/>
          <w:b/>
          <w:bCs/>
        </w:rPr>
      </w:pPr>
    </w:p>
    <w:p w14:paraId="5A06E33A" w14:textId="7F81AEB3"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7EDE9CF0" w14:textId="105C2FE4" w:rsidR="00FB16A9" w:rsidRDefault="00FB16A9">
      <w:pPr>
        <w:rPr>
          <w:rFonts w:ascii="Arial" w:hAnsi="Arial" w:cs="Arial"/>
        </w:rPr>
      </w:pPr>
    </w:p>
    <w:p w14:paraId="6B982F89" w14:textId="38E6ABD4" w:rsidR="00FB16A9" w:rsidRDefault="00FB16A9">
      <w:pPr>
        <w:rPr>
          <w:rFonts w:ascii="Arial" w:hAnsi="Arial" w:cs="Arial"/>
        </w:rPr>
      </w:pPr>
    </w:p>
    <w:p w14:paraId="3456E2AC" w14:textId="77777777" w:rsidR="00D57C8E" w:rsidRPr="00EE2373" w:rsidRDefault="00D57C8E">
      <w:pPr>
        <w:ind w:left="426" w:hanging="994"/>
        <w:rPr>
          <w:rFonts w:ascii="Arial" w:hAnsi="Arial" w:cs="Arial"/>
        </w:rPr>
      </w:pP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5C6D1FBB" w:rsidR="00D57C8E"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616740F8" w14:textId="77777777" w:rsidR="009958C4" w:rsidRPr="00EE2373" w:rsidRDefault="009958C4" w:rsidP="00190BCD">
      <w:pPr>
        <w:pStyle w:val="Listepuces"/>
        <w:rPr>
          <w:rFonts w:ascii="Arial" w:hAnsi="Arial" w:cs="Arial"/>
        </w:rPr>
      </w:pPr>
    </w:p>
    <w:p w14:paraId="3EFB8A1A" w14:textId="77777777" w:rsidR="00D57C8E" w:rsidRPr="00EE2373" w:rsidRDefault="00D57C8E" w:rsidP="009958C4">
      <w:pPr>
        <w:pStyle w:val="Euro"/>
        <w:numPr>
          <w:ilvl w:val="0"/>
          <w:numId w:val="13"/>
        </w:numPr>
        <w:tabs>
          <w:tab w:val="clear" w:pos="360"/>
          <w:tab w:val="num" w:pos="1134"/>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55159109" w:rsidR="00D57C8E" w:rsidRPr="00EE2373" w:rsidRDefault="00D57C8E" w:rsidP="009958C4">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 cahier des Clauses Techniques Particulières (C.C.T.P.) contenant les exigences techniques (document joint) N° DSSFB/</w:t>
      </w:r>
      <w:r w:rsidR="00912974">
        <w:rPr>
          <w:rFonts w:ascii="Arial" w:hAnsi="Arial" w:cs="Arial"/>
          <w:caps w:val="0"/>
          <w:dstrike w:val="0"/>
          <w:szCs w:val="22"/>
        </w:rPr>
        <w:t>SDL/518/indice E</w:t>
      </w:r>
      <w:r w:rsidR="00AE3691" w:rsidRPr="00EE2373">
        <w:rPr>
          <w:rFonts w:ascii="Arial" w:hAnsi="Arial" w:cs="Arial"/>
          <w:caps w:val="0"/>
          <w:dstrike w:val="0"/>
          <w:szCs w:val="22"/>
        </w:rPr>
        <w:t>;</w:t>
      </w:r>
    </w:p>
    <w:p w14:paraId="0C4FCF07" w14:textId="77777777" w:rsidR="00D57C8E" w:rsidRPr="00EE2373" w:rsidRDefault="00D57C8E" w:rsidP="009958C4">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70F7E452"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912974" w:rsidRPr="00912974">
        <w:rPr>
          <w:rFonts w:cs="Arial"/>
          <w:b/>
          <w:sz w:val="22"/>
          <w:szCs w:val="22"/>
          <w:lang w:val="fr-FR"/>
        </w:rPr>
        <w:t>septembre 2025</w:t>
      </w:r>
      <w:r w:rsidR="00456A5E" w:rsidRPr="00912974">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lastRenderedPageBreak/>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63707FFE" w14:textId="77777777" w:rsidR="00912974" w:rsidRDefault="00912974" w:rsidP="005A16B4">
      <w:pPr>
        <w:pStyle w:val="Corpsdetexte"/>
        <w:spacing w:line="240" w:lineRule="auto"/>
        <w:ind w:left="567"/>
        <w:rPr>
          <w:rFonts w:cs="Arial"/>
          <w:sz w:val="22"/>
          <w:szCs w:val="22"/>
        </w:rPr>
      </w:pPr>
    </w:p>
    <w:p w14:paraId="3E8C32B3" w14:textId="6578B97B"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46042E24" w14:textId="77777777" w:rsidR="00F03BFC" w:rsidRPr="00021A43" w:rsidRDefault="00F03BFC" w:rsidP="00EA5631">
      <w:pPr>
        <w:ind w:left="567"/>
        <w:jc w:val="both"/>
        <w:rPr>
          <w:rFonts w:ascii="Arial" w:hAnsi="Arial" w:cs="Arial"/>
          <w:sz w:val="22"/>
          <w:szCs w:val="22"/>
          <w:lang w:val="x-none" w:eastAsia="x-none"/>
        </w:rPr>
      </w:pP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344483B5"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2883F685" w14:textId="64FF204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63661522" w14:textId="3A2923F1" w:rsidR="007F0DF0" w:rsidRDefault="007F0DF0" w:rsidP="00190BCD">
      <w:pPr>
        <w:pStyle w:val="Listepuces"/>
        <w:rPr>
          <w:rFonts w:ascii="Arial" w:hAnsi="Arial" w:cs="Arial"/>
        </w:rPr>
      </w:pP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lastRenderedPageBreak/>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74BCBE88"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6.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F1DB758"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216CC9">
        <w:rPr>
          <w:rFonts w:cs="Arial"/>
          <w:sz w:val="22"/>
          <w:szCs w:val="22"/>
          <w:lang w:val="fr-FR" w:eastAsia="fr-FR"/>
        </w:rPr>
        <w:t>-Anne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lastRenderedPageBreak/>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10632E5E"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16.6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pt;height:27.7pt" o:ole="" fillcolor="window">
            <v:imagedata r:id="rId16" o:title=""/>
          </v:shape>
          <o:OLEObject Type="Embed" ProgID="Equation.3" ShapeID="_x0000_i1029" DrawAspect="Content" ObjectID="_1815370268"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w:t>
      </w:r>
      <w:r w:rsidRPr="00EE2373">
        <w:rPr>
          <w:rFonts w:cs="Arial"/>
          <w:sz w:val="22"/>
          <w:szCs w:val="22"/>
        </w:rPr>
        <w:lastRenderedPageBreak/>
        <w:t xml:space="preserve">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F4BDBDF" w:rsidR="00EE5E00" w:rsidRPr="003F038E" w:rsidRDefault="00EE5E00">
    <w:pPr>
      <w:pStyle w:val="Notedebasdepage"/>
      <w:tabs>
        <w:tab w:val="left" w:pos="6521"/>
      </w:tabs>
      <w:ind w:right="-114"/>
      <w:rPr>
        <w:rStyle w:val="Numrodepage"/>
        <w:i/>
        <w:iCs/>
        <w:noProof/>
        <w:sz w:val="16"/>
        <w:szCs w:val="16"/>
      </w:rPr>
    </w:pPr>
    <w:r>
      <w:rPr>
        <w:rStyle w:val="Numrodepage"/>
      </w:rPr>
      <w:t>Marché N° S</w:t>
    </w:r>
    <w:r w:rsidR="00912974">
      <w:rPr>
        <w:rStyle w:val="Numrodepage"/>
      </w:rPr>
      <w:t>25B00445</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993850">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993850">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5F3C1A"/>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563B8"/>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25E4"/>
    <w:rsid w:val="008D7B2E"/>
    <w:rsid w:val="008D7F06"/>
    <w:rsid w:val="008F355B"/>
    <w:rsid w:val="009032C8"/>
    <w:rsid w:val="00910ECF"/>
    <w:rsid w:val="00912974"/>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3850"/>
    <w:rsid w:val="009958C4"/>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8424D"/>
    <w:rsid w:val="00B915F2"/>
    <w:rsid w:val="00B956AE"/>
    <w:rsid w:val="00BA5DF3"/>
    <w:rsid w:val="00BA7788"/>
    <w:rsid w:val="00BB533A"/>
    <w:rsid w:val="00BC26D8"/>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E10"/>
    <w:rsid w:val="00D03CFD"/>
    <w:rsid w:val="00D0794E"/>
    <w:rsid w:val="00D15A2E"/>
    <w:rsid w:val="00D33CDB"/>
    <w:rsid w:val="00D46677"/>
    <w:rsid w:val="00D468C0"/>
    <w:rsid w:val="00D50D54"/>
    <w:rsid w:val="00D5300C"/>
    <w:rsid w:val="00D5507B"/>
    <w:rsid w:val="00D55105"/>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8768D"/>
    <w:rsid w:val="00F97846"/>
    <w:rsid w:val="00FA3BD0"/>
    <w:rsid w:val="00FB16A9"/>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45692E-A0C7-4BC3-8D16-913ABF18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3709</Words>
  <Characters>20363</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24024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MAZEAS Maryvonne SA CE MINDEF</cp:lastModifiedBy>
  <cp:revision>13</cp:revision>
  <cp:lastPrinted>2025-07-29T12:30:00Z</cp:lastPrinted>
  <dcterms:created xsi:type="dcterms:W3CDTF">2025-07-25T08:30:00Z</dcterms:created>
  <dcterms:modified xsi:type="dcterms:W3CDTF">2025-07-30T06:45:00Z</dcterms:modified>
</cp:coreProperties>
</file>